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5C1" w:rsidRDefault="00ED25C1" w:rsidP="00ED25C1">
      <w:pPr>
        <w:tabs>
          <w:tab w:val="left" w:pos="9090"/>
        </w:tabs>
        <w:spacing w:after="0" w:line="240" w:lineRule="auto"/>
        <w:jc w:val="center"/>
        <w:rPr>
          <w:rFonts w:ascii="Arial" w:hAnsi="Arial" w:cs="Arial"/>
          <w:b/>
          <w:sz w:val="32"/>
          <w:szCs w:val="32"/>
        </w:rPr>
      </w:pPr>
      <w:r>
        <w:rPr>
          <w:rFonts w:ascii="Arial" w:hAnsi="Arial" w:cs="Arial"/>
          <w:b/>
          <w:sz w:val="32"/>
          <w:szCs w:val="32"/>
        </w:rPr>
        <w:t>STATE INFORMATION COMMISSION, PUNJAB</w:t>
      </w:r>
    </w:p>
    <w:p w:rsidR="00ED25C1" w:rsidRDefault="00ED25C1" w:rsidP="00ED25C1">
      <w:pPr>
        <w:tabs>
          <w:tab w:val="left" w:pos="9090"/>
        </w:tabs>
        <w:spacing w:after="0" w:line="240" w:lineRule="auto"/>
        <w:jc w:val="center"/>
        <w:rPr>
          <w:rFonts w:ascii="Arial" w:hAnsi="Arial" w:cs="Arial"/>
          <w:b/>
          <w:sz w:val="24"/>
          <w:szCs w:val="24"/>
        </w:rPr>
      </w:pPr>
      <w:r>
        <w:rPr>
          <w:rFonts w:ascii="Arial" w:hAnsi="Arial" w:cs="Arial"/>
          <w:b/>
          <w:sz w:val="24"/>
          <w:szCs w:val="24"/>
        </w:rPr>
        <w:t xml:space="preserve">Red Cross Building, Sector 16, Madhya </w:t>
      </w:r>
      <w:proofErr w:type="spellStart"/>
      <w:r>
        <w:rPr>
          <w:rFonts w:ascii="Arial" w:hAnsi="Arial" w:cs="Arial"/>
          <w:b/>
          <w:sz w:val="24"/>
          <w:szCs w:val="24"/>
        </w:rPr>
        <w:t>Marg</w:t>
      </w:r>
      <w:proofErr w:type="spellEnd"/>
      <w:r>
        <w:rPr>
          <w:rFonts w:ascii="Arial" w:hAnsi="Arial" w:cs="Arial"/>
          <w:b/>
          <w:sz w:val="24"/>
          <w:szCs w:val="24"/>
        </w:rPr>
        <w:t>, Chandigarh</w:t>
      </w:r>
    </w:p>
    <w:p w:rsidR="00ED25C1" w:rsidRDefault="00ED25C1" w:rsidP="00ED25C1">
      <w:pPr>
        <w:tabs>
          <w:tab w:val="left" w:pos="9090"/>
        </w:tabs>
        <w:spacing w:after="0" w:line="240" w:lineRule="auto"/>
        <w:jc w:val="center"/>
      </w:pPr>
      <w:r>
        <w:rPr>
          <w:rFonts w:ascii="Arial" w:hAnsi="Arial" w:cs="Arial"/>
          <w:b/>
          <w:sz w:val="18"/>
          <w:szCs w:val="18"/>
        </w:rPr>
        <w:t xml:space="preserve">Tele No. 0172-4630071, FAX No. 0172-4630888, Visit us @ </w:t>
      </w:r>
      <w:hyperlink r:id="rId4" w:history="1">
        <w:r>
          <w:rPr>
            <w:rStyle w:val="Hyperlink"/>
            <w:rFonts w:ascii="Arial" w:hAnsi="Arial" w:cs="Arial"/>
            <w:b/>
            <w:sz w:val="18"/>
            <w:szCs w:val="18"/>
          </w:rPr>
          <w:t>www.infocommpunjab.com</w:t>
        </w:r>
      </w:hyperlink>
    </w:p>
    <w:p w:rsidR="00ED25C1" w:rsidRDefault="00ED25C1" w:rsidP="00ED25C1">
      <w:pPr>
        <w:spacing w:after="0" w:line="240" w:lineRule="auto"/>
        <w:jc w:val="both"/>
        <w:rPr>
          <w:rFonts w:ascii="Arial" w:hAnsi="Arial" w:cs="Arial"/>
          <w:sz w:val="10"/>
          <w:szCs w:val="24"/>
        </w:rPr>
      </w:pPr>
    </w:p>
    <w:p w:rsidR="00ED25C1" w:rsidRDefault="00ED25C1" w:rsidP="00ED25C1">
      <w:pPr>
        <w:spacing w:after="0" w:line="240" w:lineRule="auto"/>
        <w:jc w:val="both"/>
        <w:rPr>
          <w:rFonts w:ascii="Arial" w:hAnsi="Arial" w:cs="Arial"/>
          <w:sz w:val="20"/>
          <w:szCs w:val="20"/>
        </w:rPr>
      </w:pPr>
      <w:r>
        <w:rPr>
          <w:rFonts w:ascii="Arial" w:hAnsi="Arial" w:cs="Arial"/>
          <w:sz w:val="20"/>
          <w:szCs w:val="20"/>
        </w:rPr>
        <w:t xml:space="preserve">Sh. H.S. </w:t>
      </w:r>
      <w:proofErr w:type="spellStart"/>
      <w:r>
        <w:rPr>
          <w:rFonts w:ascii="Arial" w:hAnsi="Arial" w:cs="Arial"/>
          <w:sz w:val="20"/>
          <w:szCs w:val="20"/>
        </w:rPr>
        <w:t>Hundal</w:t>
      </w:r>
      <w:proofErr w:type="spellEnd"/>
      <w:r>
        <w:rPr>
          <w:rFonts w:ascii="Arial" w:hAnsi="Arial" w:cs="Arial"/>
          <w:sz w:val="20"/>
          <w:szCs w:val="20"/>
        </w:rPr>
        <w:t>,</w:t>
      </w:r>
    </w:p>
    <w:p w:rsidR="00ED25C1" w:rsidRDefault="00ED25C1" w:rsidP="00ED25C1">
      <w:pPr>
        <w:spacing w:after="0" w:line="240" w:lineRule="auto"/>
        <w:jc w:val="both"/>
        <w:rPr>
          <w:rFonts w:ascii="Arial" w:hAnsi="Arial" w:cs="Arial"/>
          <w:sz w:val="20"/>
          <w:szCs w:val="20"/>
        </w:rPr>
      </w:pPr>
      <w:r>
        <w:rPr>
          <w:rFonts w:ascii="Arial" w:hAnsi="Arial" w:cs="Arial"/>
          <w:sz w:val="20"/>
          <w:szCs w:val="20"/>
        </w:rPr>
        <w:t>Chamber No.82, District Courts,</w:t>
      </w:r>
    </w:p>
    <w:p w:rsidR="00ED25C1" w:rsidRDefault="00ED25C1" w:rsidP="00ED25C1">
      <w:pPr>
        <w:spacing w:after="0" w:line="240" w:lineRule="auto"/>
        <w:jc w:val="both"/>
        <w:rPr>
          <w:rFonts w:ascii="Arial" w:hAnsi="Arial" w:cs="Arial"/>
          <w:sz w:val="20"/>
          <w:szCs w:val="20"/>
        </w:rPr>
      </w:pPr>
      <w:r>
        <w:rPr>
          <w:rFonts w:ascii="Arial" w:hAnsi="Arial" w:cs="Arial"/>
          <w:sz w:val="20"/>
          <w:szCs w:val="20"/>
        </w:rPr>
        <w:t>Sector-76, S.A.S. Nagar</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1A093E">
        <w:rPr>
          <w:rFonts w:ascii="Arial" w:hAnsi="Arial" w:cs="Arial"/>
          <w:sz w:val="20"/>
          <w:szCs w:val="20"/>
        </w:rPr>
        <w:t xml:space="preserve">         Appellant</w:t>
      </w:r>
    </w:p>
    <w:p w:rsidR="00ED25C1" w:rsidRDefault="00ED25C1" w:rsidP="00ED25C1">
      <w:pPr>
        <w:spacing w:after="0" w:line="240" w:lineRule="auto"/>
        <w:jc w:val="both"/>
        <w:rPr>
          <w:rFonts w:ascii="Arial" w:hAnsi="Arial" w:cs="Arial"/>
          <w:sz w:val="20"/>
          <w:szCs w:val="20"/>
        </w:rPr>
      </w:pPr>
    </w:p>
    <w:p w:rsidR="00ED25C1" w:rsidRDefault="00ED25C1" w:rsidP="00ED25C1">
      <w:pPr>
        <w:spacing w:after="0" w:line="240" w:lineRule="auto"/>
        <w:jc w:val="center"/>
        <w:rPr>
          <w:rFonts w:ascii="Arial" w:hAnsi="Arial" w:cs="Arial"/>
          <w:sz w:val="20"/>
          <w:szCs w:val="20"/>
        </w:rPr>
      </w:pPr>
      <w:r>
        <w:rPr>
          <w:rFonts w:ascii="Arial" w:hAnsi="Arial" w:cs="Arial"/>
          <w:sz w:val="20"/>
          <w:szCs w:val="20"/>
        </w:rPr>
        <w:t>Versus</w:t>
      </w:r>
    </w:p>
    <w:p w:rsidR="00ED25C1" w:rsidRDefault="00ED25C1" w:rsidP="00ED25C1">
      <w:pPr>
        <w:spacing w:after="0" w:line="240" w:lineRule="auto"/>
        <w:jc w:val="center"/>
        <w:rPr>
          <w:rFonts w:ascii="Arial" w:hAnsi="Arial" w:cs="Arial"/>
          <w:sz w:val="20"/>
          <w:szCs w:val="20"/>
        </w:rPr>
      </w:pPr>
    </w:p>
    <w:p w:rsidR="00ED25C1" w:rsidRDefault="00ED25C1" w:rsidP="00ED25C1">
      <w:pPr>
        <w:spacing w:after="0" w:line="240" w:lineRule="auto"/>
        <w:rPr>
          <w:rFonts w:ascii="Arial" w:hAnsi="Arial" w:cs="Arial"/>
          <w:sz w:val="20"/>
          <w:szCs w:val="20"/>
        </w:rPr>
      </w:pPr>
      <w:r>
        <w:rPr>
          <w:rFonts w:ascii="Arial" w:hAnsi="Arial" w:cs="Arial"/>
          <w:sz w:val="20"/>
          <w:szCs w:val="20"/>
        </w:rPr>
        <w:t>Public Information Officer,</w:t>
      </w:r>
    </w:p>
    <w:p w:rsidR="00ED25C1" w:rsidRDefault="00ED25C1" w:rsidP="00ED25C1">
      <w:pPr>
        <w:spacing w:after="0" w:line="240" w:lineRule="auto"/>
        <w:rPr>
          <w:rFonts w:ascii="Arial" w:hAnsi="Arial" w:cs="Arial"/>
          <w:sz w:val="20"/>
          <w:szCs w:val="20"/>
        </w:rPr>
      </w:pPr>
      <w:r>
        <w:rPr>
          <w:rFonts w:ascii="Arial" w:hAnsi="Arial" w:cs="Arial"/>
          <w:sz w:val="20"/>
          <w:szCs w:val="20"/>
        </w:rPr>
        <w:t>O/</w:t>
      </w:r>
      <w:proofErr w:type="gramStart"/>
      <w:r>
        <w:rPr>
          <w:rFonts w:ascii="Arial" w:hAnsi="Arial" w:cs="Arial"/>
          <w:sz w:val="20"/>
          <w:szCs w:val="20"/>
        </w:rPr>
        <w:t xml:space="preserve">o  </w:t>
      </w:r>
      <w:proofErr w:type="spellStart"/>
      <w:r>
        <w:rPr>
          <w:rFonts w:ascii="Arial" w:hAnsi="Arial" w:cs="Arial"/>
          <w:sz w:val="20"/>
          <w:szCs w:val="20"/>
        </w:rPr>
        <w:t>Asstt</w:t>
      </w:r>
      <w:proofErr w:type="spellEnd"/>
      <w:proofErr w:type="gramEnd"/>
      <w:r>
        <w:rPr>
          <w:rFonts w:ascii="Arial" w:hAnsi="Arial" w:cs="Arial"/>
          <w:sz w:val="20"/>
          <w:szCs w:val="20"/>
        </w:rPr>
        <w:t>. Excise &amp; Taxation Commissioner, (Mobile Wing),</w:t>
      </w:r>
    </w:p>
    <w:p w:rsidR="001A093E" w:rsidRDefault="00ED25C1" w:rsidP="00ED25C1">
      <w:pPr>
        <w:spacing w:after="0" w:line="240" w:lineRule="auto"/>
        <w:rPr>
          <w:rFonts w:ascii="Arial" w:hAnsi="Arial" w:cs="Arial"/>
          <w:sz w:val="20"/>
          <w:szCs w:val="20"/>
        </w:rPr>
      </w:pPr>
      <w:proofErr w:type="gramStart"/>
      <w:r>
        <w:rPr>
          <w:rFonts w:ascii="Arial" w:hAnsi="Arial" w:cs="Arial"/>
          <w:sz w:val="20"/>
          <w:szCs w:val="20"/>
        </w:rPr>
        <w:t>SCO No.9-10, Sector-68, S.A.S. Nagar.</w:t>
      </w:r>
      <w:proofErr w:type="gramEnd"/>
    </w:p>
    <w:p w:rsidR="001A093E" w:rsidRDefault="001A093E" w:rsidP="00ED25C1">
      <w:pPr>
        <w:spacing w:after="0" w:line="240" w:lineRule="auto"/>
        <w:rPr>
          <w:rFonts w:ascii="Arial" w:hAnsi="Arial" w:cs="Arial"/>
          <w:sz w:val="20"/>
          <w:szCs w:val="20"/>
        </w:rPr>
      </w:pPr>
    </w:p>
    <w:p w:rsidR="001A093E" w:rsidRDefault="001A093E" w:rsidP="00ED25C1">
      <w:pPr>
        <w:spacing w:after="0" w:line="240" w:lineRule="auto"/>
        <w:rPr>
          <w:rFonts w:ascii="Arial" w:hAnsi="Arial" w:cs="Arial"/>
          <w:sz w:val="20"/>
          <w:szCs w:val="20"/>
        </w:rPr>
      </w:pPr>
      <w:r>
        <w:rPr>
          <w:rFonts w:ascii="Arial" w:hAnsi="Arial" w:cs="Arial"/>
          <w:sz w:val="20"/>
          <w:szCs w:val="20"/>
        </w:rPr>
        <w:t>First Appellate Authority</w:t>
      </w:r>
    </w:p>
    <w:p w:rsidR="00ED25C1" w:rsidRDefault="001A093E" w:rsidP="00ED25C1">
      <w:pPr>
        <w:spacing w:after="0" w:line="240" w:lineRule="auto"/>
        <w:rPr>
          <w:rFonts w:ascii="Arial" w:hAnsi="Arial" w:cs="Arial"/>
          <w:sz w:val="20"/>
          <w:szCs w:val="20"/>
        </w:rPr>
      </w:pPr>
      <w:r>
        <w:rPr>
          <w:rFonts w:ascii="Arial" w:hAnsi="Arial" w:cs="Arial"/>
          <w:sz w:val="20"/>
          <w:szCs w:val="20"/>
        </w:rPr>
        <w:t xml:space="preserve">O/o Deputy Excise &amp; Taxation Commissioner, </w:t>
      </w:r>
      <w:proofErr w:type="spellStart"/>
      <w:r>
        <w:rPr>
          <w:rFonts w:ascii="Arial" w:hAnsi="Arial" w:cs="Arial"/>
          <w:sz w:val="20"/>
          <w:szCs w:val="20"/>
        </w:rPr>
        <w:t>Ropar</w:t>
      </w:r>
      <w:proofErr w:type="spellEnd"/>
      <w:r w:rsidR="00ED25C1">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ED25C1">
        <w:rPr>
          <w:rFonts w:ascii="Arial" w:hAnsi="Arial" w:cs="Arial"/>
          <w:sz w:val="20"/>
          <w:szCs w:val="20"/>
        </w:rPr>
        <w:t>Respondents</w:t>
      </w:r>
    </w:p>
    <w:p w:rsidR="00ED25C1" w:rsidRDefault="00ED25C1" w:rsidP="00ED25C1">
      <w:pPr>
        <w:spacing w:after="0" w:line="240" w:lineRule="auto"/>
        <w:jc w:val="center"/>
        <w:rPr>
          <w:rFonts w:ascii="Arial" w:hAnsi="Arial" w:cs="Arial"/>
          <w:b/>
          <w:sz w:val="24"/>
          <w:szCs w:val="24"/>
          <w:u w:val="single"/>
        </w:rPr>
      </w:pPr>
      <w:r w:rsidRPr="00FE77C2">
        <w:rPr>
          <w:rFonts w:ascii="Arial" w:hAnsi="Arial" w:cs="Arial"/>
          <w:b/>
          <w:sz w:val="24"/>
          <w:szCs w:val="24"/>
        </w:rPr>
        <w:t xml:space="preserve">      </w:t>
      </w:r>
      <w:r>
        <w:rPr>
          <w:rFonts w:ascii="Arial" w:hAnsi="Arial" w:cs="Arial"/>
          <w:b/>
          <w:sz w:val="24"/>
          <w:szCs w:val="24"/>
          <w:u w:val="single"/>
        </w:rPr>
        <w:t>APPEAL CASE NO.1103 of 2016</w:t>
      </w:r>
    </w:p>
    <w:p w:rsidR="00ED25C1" w:rsidRPr="001A093E" w:rsidRDefault="00ED25C1" w:rsidP="00ED25C1">
      <w:pPr>
        <w:spacing w:after="0" w:line="240" w:lineRule="auto"/>
        <w:jc w:val="center"/>
        <w:rPr>
          <w:rFonts w:ascii="Arial" w:hAnsi="Arial" w:cs="Arial"/>
          <w:b/>
          <w:sz w:val="8"/>
          <w:szCs w:val="24"/>
          <w:u w:val="single"/>
        </w:rPr>
      </w:pPr>
    </w:p>
    <w:p w:rsidR="00ED25C1" w:rsidRPr="0018415A" w:rsidRDefault="00ED25C1" w:rsidP="00ED25C1">
      <w:pPr>
        <w:spacing w:after="0" w:line="240" w:lineRule="auto"/>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D</w:t>
      </w:r>
      <w:r w:rsidRPr="0018415A">
        <w:rPr>
          <w:rFonts w:ascii="Arial" w:hAnsi="Arial" w:cs="Arial"/>
          <w:b/>
          <w:sz w:val="18"/>
          <w:szCs w:val="18"/>
        </w:rPr>
        <w:t xml:space="preserve">ate of RTI Application </w:t>
      </w:r>
      <w:r w:rsidRPr="0018415A">
        <w:rPr>
          <w:rFonts w:ascii="Arial" w:hAnsi="Arial" w:cs="Arial"/>
          <w:b/>
          <w:sz w:val="18"/>
          <w:szCs w:val="18"/>
        </w:rPr>
        <w:tab/>
        <w:t xml:space="preserve">: </w:t>
      </w:r>
      <w:r w:rsidRPr="0018415A">
        <w:rPr>
          <w:rFonts w:ascii="Arial" w:hAnsi="Arial" w:cs="Arial"/>
          <w:b/>
          <w:sz w:val="18"/>
          <w:szCs w:val="18"/>
        </w:rPr>
        <w:tab/>
      </w:r>
      <w:r>
        <w:rPr>
          <w:rFonts w:ascii="Arial" w:hAnsi="Arial" w:cs="Arial"/>
          <w:b/>
          <w:sz w:val="18"/>
          <w:szCs w:val="18"/>
        </w:rPr>
        <w:t>04.01.2016</w:t>
      </w:r>
      <w:r w:rsidRPr="0018415A">
        <w:rPr>
          <w:rFonts w:ascii="Arial" w:hAnsi="Arial" w:cs="Arial"/>
          <w:b/>
          <w:sz w:val="18"/>
          <w:szCs w:val="18"/>
        </w:rPr>
        <w:tab/>
      </w:r>
      <w:r w:rsidRPr="0018415A">
        <w:rPr>
          <w:rFonts w:ascii="Arial" w:hAnsi="Arial" w:cs="Arial"/>
          <w:sz w:val="18"/>
          <w:szCs w:val="18"/>
        </w:rPr>
        <w:tab/>
      </w:r>
      <w:r w:rsidRPr="0018415A">
        <w:rPr>
          <w:rFonts w:ascii="Arial" w:hAnsi="Arial" w:cs="Arial"/>
          <w:sz w:val="18"/>
          <w:szCs w:val="18"/>
        </w:rPr>
        <w:tab/>
      </w:r>
      <w:r w:rsidRPr="0018415A">
        <w:rPr>
          <w:rFonts w:ascii="Arial" w:hAnsi="Arial" w:cs="Arial"/>
          <w:sz w:val="18"/>
          <w:szCs w:val="18"/>
        </w:rPr>
        <w:tab/>
      </w:r>
      <w:r w:rsidRPr="0018415A">
        <w:rPr>
          <w:rFonts w:ascii="Arial" w:hAnsi="Arial" w:cs="Arial"/>
          <w:sz w:val="18"/>
          <w:szCs w:val="18"/>
        </w:rPr>
        <w:tab/>
      </w:r>
      <w:r w:rsidRPr="0018415A">
        <w:rPr>
          <w:rFonts w:ascii="Arial" w:hAnsi="Arial" w:cs="Arial"/>
          <w:sz w:val="18"/>
          <w:szCs w:val="18"/>
        </w:rPr>
        <w:tab/>
      </w:r>
      <w:r>
        <w:rPr>
          <w:rFonts w:ascii="Arial" w:hAnsi="Arial" w:cs="Arial"/>
          <w:sz w:val="18"/>
          <w:szCs w:val="18"/>
        </w:rPr>
        <w:tab/>
      </w:r>
      <w:r w:rsidRPr="0018415A">
        <w:rPr>
          <w:rFonts w:ascii="Arial" w:hAnsi="Arial" w:cs="Arial"/>
          <w:b/>
          <w:sz w:val="18"/>
          <w:szCs w:val="18"/>
        </w:rPr>
        <w:t>Date of First Appeal</w:t>
      </w:r>
      <w:r w:rsidRPr="0018415A">
        <w:rPr>
          <w:rFonts w:ascii="Arial" w:hAnsi="Arial" w:cs="Arial"/>
          <w:b/>
          <w:sz w:val="18"/>
          <w:szCs w:val="18"/>
        </w:rPr>
        <w:tab/>
        <w:t xml:space="preserve">: </w:t>
      </w:r>
      <w:r w:rsidRPr="0018415A">
        <w:rPr>
          <w:rFonts w:ascii="Arial" w:hAnsi="Arial" w:cs="Arial"/>
          <w:b/>
          <w:sz w:val="18"/>
          <w:szCs w:val="18"/>
        </w:rPr>
        <w:tab/>
      </w:r>
      <w:r>
        <w:rPr>
          <w:rFonts w:ascii="Arial" w:hAnsi="Arial" w:cs="Arial"/>
          <w:b/>
          <w:sz w:val="18"/>
          <w:szCs w:val="18"/>
        </w:rPr>
        <w:t>07.02.2016</w:t>
      </w:r>
      <w:r w:rsidRPr="0018415A">
        <w:rPr>
          <w:rFonts w:ascii="Arial" w:hAnsi="Arial" w:cs="Arial"/>
          <w:b/>
          <w:sz w:val="18"/>
          <w:szCs w:val="18"/>
        </w:rPr>
        <w:t xml:space="preserve">  </w:t>
      </w:r>
      <w:r w:rsidRPr="0018415A">
        <w:rPr>
          <w:rFonts w:ascii="Arial" w:hAnsi="Arial" w:cs="Arial"/>
          <w:b/>
          <w:sz w:val="18"/>
          <w:szCs w:val="18"/>
        </w:rPr>
        <w:tab/>
      </w:r>
    </w:p>
    <w:p w:rsidR="00ED25C1" w:rsidRPr="0018415A" w:rsidRDefault="00ED25C1" w:rsidP="00ED25C1">
      <w:pPr>
        <w:spacing w:after="0" w:line="240" w:lineRule="auto"/>
        <w:rPr>
          <w:rFonts w:ascii="Arial" w:hAnsi="Arial" w:cs="Arial"/>
          <w:b/>
          <w:sz w:val="18"/>
          <w:szCs w:val="18"/>
        </w:rPr>
      </w:pPr>
      <w:r w:rsidRPr="0018415A">
        <w:rPr>
          <w:rFonts w:ascii="Arial" w:hAnsi="Arial" w:cs="Arial"/>
          <w:b/>
          <w:sz w:val="18"/>
          <w:szCs w:val="18"/>
        </w:rPr>
        <w:tab/>
      </w:r>
      <w:r w:rsidRPr="0018415A">
        <w:rPr>
          <w:rFonts w:ascii="Arial" w:hAnsi="Arial" w:cs="Arial"/>
          <w:b/>
          <w:sz w:val="18"/>
          <w:szCs w:val="18"/>
        </w:rPr>
        <w:tab/>
      </w:r>
      <w:r w:rsidRPr="0018415A">
        <w:rPr>
          <w:rFonts w:ascii="Arial" w:hAnsi="Arial" w:cs="Arial"/>
          <w:b/>
          <w:sz w:val="18"/>
          <w:szCs w:val="18"/>
        </w:rPr>
        <w:tab/>
      </w:r>
      <w:r>
        <w:rPr>
          <w:rFonts w:ascii="Arial" w:hAnsi="Arial" w:cs="Arial"/>
          <w:b/>
          <w:sz w:val="18"/>
          <w:szCs w:val="18"/>
        </w:rPr>
        <w:tab/>
        <w:t>Date of order of</w:t>
      </w:r>
      <w:r w:rsidRPr="0018415A">
        <w:rPr>
          <w:rFonts w:ascii="Arial" w:hAnsi="Arial" w:cs="Arial"/>
          <w:b/>
          <w:sz w:val="18"/>
          <w:szCs w:val="18"/>
        </w:rPr>
        <w:t xml:space="preserve"> FAA </w:t>
      </w:r>
      <w:r w:rsidRPr="0018415A">
        <w:rPr>
          <w:rFonts w:ascii="Arial" w:hAnsi="Arial" w:cs="Arial"/>
          <w:b/>
          <w:sz w:val="18"/>
          <w:szCs w:val="18"/>
        </w:rPr>
        <w:tab/>
        <w:t xml:space="preserve">:  </w:t>
      </w:r>
      <w:r w:rsidRPr="0018415A">
        <w:rPr>
          <w:rFonts w:ascii="Arial" w:hAnsi="Arial" w:cs="Arial"/>
          <w:b/>
          <w:sz w:val="18"/>
          <w:szCs w:val="18"/>
        </w:rPr>
        <w:tab/>
        <w:t>Nil</w:t>
      </w:r>
    </w:p>
    <w:p w:rsidR="00ED25C1" w:rsidRDefault="00ED25C1" w:rsidP="00ED25C1">
      <w:pPr>
        <w:spacing w:after="0" w:line="240" w:lineRule="auto"/>
        <w:rPr>
          <w:rFonts w:ascii="Arial" w:hAnsi="Arial" w:cs="Arial"/>
          <w:b/>
          <w:sz w:val="18"/>
          <w:szCs w:val="18"/>
        </w:rPr>
      </w:pPr>
      <w:r w:rsidRPr="0018415A">
        <w:rPr>
          <w:rFonts w:ascii="Arial" w:hAnsi="Arial" w:cs="Arial"/>
          <w:b/>
          <w:sz w:val="18"/>
          <w:szCs w:val="18"/>
        </w:rPr>
        <w:tab/>
      </w:r>
      <w:r w:rsidRPr="0018415A">
        <w:rPr>
          <w:rFonts w:ascii="Arial" w:hAnsi="Arial" w:cs="Arial"/>
          <w:b/>
          <w:sz w:val="18"/>
          <w:szCs w:val="18"/>
        </w:rPr>
        <w:tab/>
      </w:r>
      <w:r w:rsidRPr="0018415A">
        <w:rPr>
          <w:rFonts w:ascii="Arial" w:hAnsi="Arial" w:cs="Arial"/>
          <w:b/>
          <w:sz w:val="18"/>
          <w:szCs w:val="18"/>
        </w:rPr>
        <w:tab/>
      </w:r>
      <w:r>
        <w:rPr>
          <w:rFonts w:ascii="Arial" w:hAnsi="Arial" w:cs="Arial"/>
          <w:b/>
          <w:sz w:val="18"/>
          <w:szCs w:val="18"/>
        </w:rPr>
        <w:tab/>
      </w:r>
      <w:r w:rsidRPr="0018415A">
        <w:rPr>
          <w:rFonts w:ascii="Arial" w:hAnsi="Arial" w:cs="Arial"/>
          <w:b/>
          <w:sz w:val="18"/>
          <w:szCs w:val="18"/>
        </w:rPr>
        <w:t>Date of Second Appeal</w:t>
      </w:r>
      <w:r w:rsidRPr="0018415A">
        <w:rPr>
          <w:rFonts w:ascii="Arial" w:hAnsi="Arial" w:cs="Arial"/>
          <w:b/>
          <w:sz w:val="18"/>
          <w:szCs w:val="18"/>
        </w:rPr>
        <w:tab/>
        <w:t xml:space="preserve">: </w:t>
      </w:r>
      <w:r w:rsidRPr="0018415A">
        <w:rPr>
          <w:rFonts w:ascii="Arial" w:hAnsi="Arial" w:cs="Arial"/>
          <w:b/>
          <w:sz w:val="18"/>
          <w:szCs w:val="18"/>
        </w:rPr>
        <w:tab/>
      </w:r>
      <w:r>
        <w:rPr>
          <w:rFonts w:ascii="Arial" w:hAnsi="Arial" w:cs="Arial"/>
          <w:b/>
          <w:sz w:val="18"/>
          <w:szCs w:val="18"/>
        </w:rPr>
        <w:t>16.03.2016</w:t>
      </w:r>
    </w:p>
    <w:p w:rsidR="00ED25C1" w:rsidRPr="0018415A" w:rsidRDefault="00ED25C1" w:rsidP="00ED25C1">
      <w:pPr>
        <w:spacing w:after="0" w:line="240" w:lineRule="auto"/>
        <w:rPr>
          <w:rFonts w:ascii="Arial" w:hAnsi="Arial" w:cs="Arial"/>
          <w:b/>
          <w:sz w:val="18"/>
          <w:szCs w:val="18"/>
        </w:rPr>
      </w:pPr>
    </w:p>
    <w:p w:rsidR="00ED25C1" w:rsidRDefault="00ED25C1" w:rsidP="00ED25C1">
      <w:pPr>
        <w:spacing w:after="0" w:line="240" w:lineRule="auto"/>
        <w:jc w:val="both"/>
        <w:rPr>
          <w:rFonts w:ascii="Arial" w:hAnsi="Arial" w:cs="Arial"/>
          <w:sz w:val="20"/>
          <w:szCs w:val="20"/>
        </w:rPr>
      </w:pPr>
      <w:r w:rsidRPr="001A3ECB">
        <w:rPr>
          <w:rFonts w:ascii="Arial" w:hAnsi="Arial" w:cs="Arial"/>
          <w:b/>
          <w:sz w:val="20"/>
          <w:szCs w:val="20"/>
        </w:rPr>
        <w:t>Present:</w:t>
      </w:r>
      <w:r>
        <w:rPr>
          <w:rFonts w:ascii="Arial" w:hAnsi="Arial" w:cs="Arial"/>
          <w:b/>
          <w:sz w:val="20"/>
          <w:szCs w:val="20"/>
        </w:rPr>
        <w:tab/>
      </w:r>
      <w:r>
        <w:rPr>
          <w:rFonts w:ascii="Arial" w:hAnsi="Arial" w:cs="Arial"/>
          <w:sz w:val="20"/>
          <w:szCs w:val="20"/>
        </w:rPr>
        <w:t>None on behalf of the Appellant.</w:t>
      </w:r>
    </w:p>
    <w:p w:rsidR="00FF2F70" w:rsidRDefault="00ED25C1" w:rsidP="00ED25C1">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FF2F70">
        <w:rPr>
          <w:rFonts w:ascii="Arial" w:hAnsi="Arial" w:cs="Arial"/>
          <w:sz w:val="20"/>
          <w:szCs w:val="20"/>
        </w:rPr>
        <w:t xml:space="preserve">1. Smt. </w:t>
      </w:r>
      <w:proofErr w:type="spellStart"/>
      <w:r w:rsidR="00FF2F70">
        <w:rPr>
          <w:rFonts w:ascii="Arial" w:hAnsi="Arial" w:cs="Arial"/>
          <w:sz w:val="20"/>
          <w:szCs w:val="20"/>
        </w:rPr>
        <w:t>Kiran</w:t>
      </w:r>
      <w:proofErr w:type="spellEnd"/>
      <w:r w:rsidR="00FF2F70">
        <w:rPr>
          <w:rFonts w:ascii="Arial" w:hAnsi="Arial" w:cs="Arial"/>
          <w:sz w:val="20"/>
          <w:szCs w:val="20"/>
        </w:rPr>
        <w:t xml:space="preserve"> Sharma, APIO, O/o AETC, Mobile Wing,</w:t>
      </w:r>
    </w:p>
    <w:p w:rsidR="00ED25C1" w:rsidRDefault="00FF2F70" w:rsidP="00ED25C1">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2. </w:t>
      </w:r>
      <w:r w:rsidR="00ED25C1">
        <w:rPr>
          <w:rFonts w:ascii="Arial" w:hAnsi="Arial" w:cs="Arial"/>
          <w:sz w:val="20"/>
          <w:szCs w:val="20"/>
        </w:rPr>
        <w:t xml:space="preserve">Sh. </w:t>
      </w:r>
      <w:proofErr w:type="spellStart"/>
      <w:r w:rsidR="00ED25C1">
        <w:rPr>
          <w:rFonts w:ascii="Arial" w:hAnsi="Arial" w:cs="Arial"/>
          <w:sz w:val="20"/>
          <w:szCs w:val="20"/>
        </w:rPr>
        <w:t>Aman</w:t>
      </w:r>
      <w:proofErr w:type="spellEnd"/>
      <w:r w:rsidR="00ED25C1">
        <w:rPr>
          <w:rFonts w:ascii="Arial" w:hAnsi="Arial" w:cs="Arial"/>
          <w:sz w:val="20"/>
          <w:szCs w:val="20"/>
        </w:rPr>
        <w:t xml:space="preserve"> </w:t>
      </w:r>
      <w:proofErr w:type="spellStart"/>
      <w:r w:rsidR="00ED25C1">
        <w:rPr>
          <w:rFonts w:ascii="Arial" w:hAnsi="Arial" w:cs="Arial"/>
          <w:sz w:val="20"/>
          <w:szCs w:val="20"/>
        </w:rPr>
        <w:t>Puri</w:t>
      </w:r>
      <w:proofErr w:type="spellEnd"/>
      <w:r w:rsidR="00ED25C1">
        <w:rPr>
          <w:rFonts w:ascii="Arial" w:hAnsi="Arial" w:cs="Arial"/>
          <w:sz w:val="20"/>
          <w:szCs w:val="20"/>
        </w:rPr>
        <w:t xml:space="preserve">, Excise &amp; Taxation Inspector, </w:t>
      </w:r>
      <w:proofErr w:type="spellStart"/>
      <w:r w:rsidR="00ED25C1">
        <w:rPr>
          <w:rFonts w:ascii="Arial" w:hAnsi="Arial" w:cs="Arial"/>
          <w:sz w:val="20"/>
          <w:szCs w:val="20"/>
        </w:rPr>
        <w:t>Mohali</w:t>
      </w:r>
      <w:proofErr w:type="spellEnd"/>
      <w:r w:rsidR="00ED25C1">
        <w:rPr>
          <w:rFonts w:ascii="Arial" w:hAnsi="Arial" w:cs="Arial"/>
          <w:sz w:val="20"/>
          <w:szCs w:val="20"/>
        </w:rPr>
        <w:t xml:space="preserve"> – for Respondents.</w:t>
      </w:r>
    </w:p>
    <w:p w:rsidR="00FF2F70" w:rsidRDefault="00FF2F70" w:rsidP="00ED25C1">
      <w:pPr>
        <w:spacing w:after="0" w:line="240" w:lineRule="auto"/>
        <w:jc w:val="both"/>
        <w:rPr>
          <w:rFonts w:ascii="Arial" w:hAnsi="Arial" w:cs="Arial"/>
          <w:sz w:val="20"/>
          <w:szCs w:val="20"/>
        </w:rPr>
      </w:pPr>
    </w:p>
    <w:p w:rsidR="00ED25C1" w:rsidRPr="001A093E" w:rsidRDefault="00ED25C1" w:rsidP="001A093E">
      <w:pPr>
        <w:spacing w:after="0" w:line="240" w:lineRule="auto"/>
        <w:jc w:val="both"/>
        <w:rPr>
          <w:rFonts w:ascii="Arial" w:hAnsi="Arial" w:cs="Arial"/>
          <w:b/>
          <w:sz w:val="20"/>
          <w:szCs w:val="20"/>
          <w:u w:val="single"/>
        </w:rPr>
      </w:pPr>
      <w:r w:rsidRPr="001A3ECB">
        <w:rPr>
          <w:rFonts w:ascii="Arial" w:hAnsi="Arial" w:cs="Arial"/>
          <w:b/>
          <w:sz w:val="20"/>
          <w:szCs w:val="20"/>
          <w:u w:val="single"/>
        </w:rPr>
        <w:t>ORDER</w:t>
      </w:r>
    </w:p>
    <w:p w:rsidR="001A093E" w:rsidRDefault="00ED25C1" w:rsidP="00ED25C1">
      <w:pPr>
        <w:spacing w:after="0" w:line="60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7966EE" w:rsidRDefault="001A093E" w:rsidP="00ED25C1">
      <w:pPr>
        <w:spacing w:after="0" w:line="600" w:lineRule="auto"/>
        <w:jc w:val="both"/>
        <w:rPr>
          <w:rFonts w:ascii="Arial" w:hAnsi="Arial" w:cs="Arial"/>
          <w:sz w:val="20"/>
          <w:szCs w:val="20"/>
        </w:rPr>
      </w:pPr>
      <w:r>
        <w:rPr>
          <w:rFonts w:ascii="Arial" w:hAnsi="Arial" w:cs="Arial"/>
          <w:sz w:val="24"/>
          <w:szCs w:val="24"/>
        </w:rPr>
        <w:tab/>
      </w:r>
      <w:r>
        <w:rPr>
          <w:rFonts w:ascii="Arial" w:hAnsi="Arial" w:cs="Arial"/>
          <w:sz w:val="24"/>
          <w:szCs w:val="24"/>
        </w:rPr>
        <w:tab/>
      </w:r>
      <w:r w:rsidR="007966EE">
        <w:rPr>
          <w:rFonts w:ascii="Arial" w:hAnsi="Arial" w:cs="Arial"/>
          <w:sz w:val="20"/>
          <w:szCs w:val="20"/>
        </w:rPr>
        <w:t xml:space="preserve">The bench had observed as under on </w:t>
      </w:r>
      <w:proofErr w:type="gramStart"/>
      <w:r w:rsidR="007966EE">
        <w:rPr>
          <w:rFonts w:ascii="Arial" w:hAnsi="Arial" w:cs="Arial"/>
          <w:sz w:val="20"/>
          <w:szCs w:val="20"/>
        </w:rPr>
        <w:t>19.07.2017 :</w:t>
      </w:r>
      <w:proofErr w:type="gramEnd"/>
    </w:p>
    <w:p w:rsidR="00ED25C1" w:rsidRPr="00FF2F70" w:rsidRDefault="007966EE" w:rsidP="00ED25C1">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FF2F70">
        <w:rPr>
          <w:rFonts w:ascii="Arial" w:hAnsi="Arial" w:cs="Arial"/>
          <w:i/>
          <w:sz w:val="20"/>
          <w:szCs w:val="20"/>
        </w:rPr>
        <w:t>“</w:t>
      </w:r>
      <w:r w:rsidR="00ED25C1" w:rsidRPr="00FF2F70">
        <w:rPr>
          <w:rFonts w:ascii="Arial" w:hAnsi="Arial" w:cs="Arial"/>
          <w:i/>
          <w:sz w:val="20"/>
          <w:szCs w:val="20"/>
        </w:rPr>
        <w:t xml:space="preserve">This is a long standing case.  Original application was filed on 04.01.2016.  Its perusal suggests that the appellant had sought to know the </w:t>
      </w:r>
      <w:proofErr w:type="spellStart"/>
      <w:r w:rsidR="00ED25C1" w:rsidRPr="00FF2F70">
        <w:rPr>
          <w:rFonts w:ascii="Arial" w:hAnsi="Arial" w:cs="Arial"/>
          <w:i/>
          <w:sz w:val="20"/>
          <w:szCs w:val="20"/>
        </w:rPr>
        <w:t>suo-moto</w:t>
      </w:r>
      <w:proofErr w:type="spellEnd"/>
      <w:r w:rsidR="00ED25C1" w:rsidRPr="00FF2F70">
        <w:rPr>
          <w:rFonts w:ascii="Arial" w:hAnsi="Arial" w:cs="Arial"/>
          <w:i/>
          <w:sz w:val="20"/>
          <w:szCs w:val="20"/>
        </w:rPr>
        <w:t xml:space="preserve"> actions having been taken by the respondents in pursuit of their mandatory obligations as envisaged under Section 4(b) of the Act.</w:t>
      </w:r>
    </w:p>
    <w:p w:rsidR="00ED25C1" w:rsidRPr="00FF2F70" w:rsidRDefault="00ED25C1" w:rsidP="00ED25C1">
      <w:pPr>
        <w:spacing w:after="0" w:line="600" w:lineRule="auto"/>
        <w:jc w:val="both"/>
        <w:rPr>
          <w:rFonts w:ascii="Arial" w:hAnsi="Arial" w:cs="Arial"/>
          <w:i/>
          <w:sz w:val="20"/>
          <w:szCs w:val="20"/>
        </w:rPr>
      </w:pPr>
      <w:r w:rsidRPr="00FF2F70">
        <w:rPr>
          <w:rFonts w:ascii="Arial" w:hAnsi="Arial" w:cs="Arial"/>
          <w:i/>
          <w:sz w:val="20"/>
          <w:szCs w:val="20"/>
        </w:rPr>
        <w:tab/>
      </w:r>
      <w:r w:rsidRPr="00FF2F70">
        <w:rPr>
          <w:rFonts w:ascii="Arial" w:hAnsi="Arial" w:cs="Arial"/>
          <w:i/>
          <w:sz w:val="20"/>
          <w:szCs w:val="20"/>
        </w:rPr>
        <w:tab/>
        <w:t xml:space="preserve">The respondents in their reply have assigned motives to the appellant for seeking such </w:t>
      </w:r>
      <w:proofErr w:type="gramStart"/>
      <w:r w:rsidRPr="00FF2F70">
        <w:rPr>
          <w:rFonts w:ascii="Arial" w:hAnsi="Arial" w:cs="Arial"/>
          <w:i/>
          <w:sz w:val="20"/>
          <w:szCs w:val="20"/>
        </w:rPr>
        <w:t>an innocuous</w:t>
      </w:r>
      <w:proofErr w:type="gramEnd"/>
      <w:r w:rsidRPr="00FF2F70">
        <w:rPr>
          <w:rFonts w:ascii="Arial" w:hAnsi="Arial" w:cs="Arial"/>
          <w:i/>
          <w:sz w:val="20"/>
          <w:szCs w:val="20"/>
        </w:rPr>
        <w:t xml:space="preserve"> information.  So much so they allege that information has been asked to settle some scores.  This is beyond the comprehension of this bench.</w:t>
      </w:r>
    </w:p>
    <w:p w:rsidR="00ED25C1" w:rsidRPr="00FF2F70" w:rsidRDefault="00ED25C1" w:rsidP="00ED25C1">
      <w:pPr>
        <w:spacing w:after="0" w:line="600" w:lineRule="auto"/>
        <w:jc w:val="both"/>
        <w:rPr>
          <w:rFonts w:ascii="Arial" w:hAnsi="Arial" w:cs="Arial"/>
          <w:i/>
          <w:sz w:val="20"/>
          <w:szCs w:val="20"/>
        </w:rPr>
      </w:pPr>
      <w:r w:rsidRPr="00FF2F70">
        <w:rPr>
          <w:rFonts w:ascii="Arial" w:hAnsi="Arial" w:cs="Arial"/>
          <w:i/>
          <w:sz w:val="20"/>
          <w:szCs w:val="20"/>
        </w:rPr>
        <w:tab/>
      </w:r>
      <w:r w:rsidRPr="00FF2F70">
        <w:rPr>
          <w:rFonts w:ascii="Arial" w:hAnsi="Arial" w:cs="Arial"/>
          <w:i/>
          <w:sz w:val="20"/>
          <w:szCs w:val="20"/>
        </w:rPr>
        <w:tab/>
        <w:t xml:space="preserve">Even in his order the First Appellate Authority has simply decided the matter by maintaining that the provisions are being observed meticulously in the office of the Assistant Excise &amp; Taxation Commissioner, Punjab, </w:t>
      </w:r>
      <w:proofErr w:type="gramStart"/>
      <w:r w:rsidRPr="00FF2F70">
        <w:rPr>
          <w:rFonts w:ascii="Arial" w:hAnsi="Arial" w:cs="Arial"/>
          <w:i/>
          <w:sz w:val="20"/>
          <w:szCs w:val="20"/>
        </w:rPr>
        <w:t>Chandigarh</w:t>
      </w:r>
      <w:proofErr w:type="gramEnd"/>
      <w:r w:rsidRPr="00FF2F70">
        <w:rPr>
          <w:rFonts w:ascii="Arial" w:hAnsi="Arial" w:cs="Arial"/>
          <w:i/>
          <w:sz w:val="20"/>
          <w:szCs w:val="20"/>
        </w:rPr>
        <w:t xml:space="preserve"> at </w:t>
      </w:r>
      <w:proofErr w:type="spellStart"/>
      <w:r w:rsidRPr="00FF2F70">
        <w:rPr>
          <w:rFonts w:ascii="Arial" w:hAnsi="Arial" w:cs="Arial"/>
          <w:i/>
          <w:sz w:val="20"/>
          <w:szCs w:val="20"/>
        </w:rPr>
        <w:t>Mohali</w:t>
      </w:r>
      <w:proofErr w:type="spellEnd"/>
      <w:r w:rsidRPr="00FF2F70">
        <w:rPr>
          <w:rFonts w:ascii="Arial" w:hAnsi="Arial" w:cs="Arial"/>
          <w:i/>
          <w:sz w:val="20"/>
          <w:szCs w:val="20"/>
        </w:rPr>
        <w:t xml:space="preserve">.  A separate window for receiving the applications has been provided. </w:t>
      </w:r>
    </w:p>
    <w:p w:rsidR="00FF2F70" w:rsidRPr="00FF2F70" w:rsidRDefault="00FF2F70" w:rsidP="00ED25C1">
      <w:pPr>
        <w:spacing w:after="0" w:line="600" w:lineRule="auto"/>
        <w:jc w:val="both"/>
        <w:rPr>
          <w:rFonts w:ascii="Arial" w:hAnsi="Arial" w:cs="Arial"/>
          <w:i/>
          <w:sz w:val="20"/>
          <w:szCs w:val="20"/>
        </w:rPr>
      </w:pPr>
      <w:r w:rsidRPr="00FF2F70">
        <w:rPr>
          <w:rFonts w:ascii="Arial" w:hAnsi="Arial" w:cs="Arial"/>
          <w:i/>
          <w:sz w:val="20"/>
          <w:szCs w:val="20"/>
        </w:rPr>
        <w:tab/>
      </w:r>
      <w:r w:rsidRPr="00FF2F70">
        <w:rPr>
          <w:rFonts w:ascii="Arial" w:hAnsi="Arial" w:cs="Arial"/>
          <w:i/>
          <w:sz w:val="20"/>
          <w:szCs w:val="20"/>
        </w:rPr>
        <w:tab/>
      </w:r>
      <w:r w:rsidRPr="00FF2F70">
        <w:rPr>
          <w:rFonts w:ascii="Arial" w:hAnsi="Arial" w:cs="Arial"/>
          <w:i/>
          <w:sz w:val="20"/>
          <w:szCs w:val="20"/>
        </w:rPr>
        <w:tab/>
      </w:r>
      <w:r w:rsidRPr="00FF2F70">
        <w:rPr>
          <w:rFonts w:ascii="Arial" w:hAnsi="Arial" w:cs="Arial"/>
          <w:i/>
          <w:sz w:val="20"/>
          <w:szCs w:val="20"/>
        </w:rPr>
        <w:tab/>
      </w:r>
      <w:r w:rsidRPr="00FF2F70">
        <w:rPr>
          <w:rFonts w:ascii="Arial" w:hAnsi="Arial" w:cs="Arial"/>
          <w:i/>
          <w:sz w:val="20"/>
          <w:szCs w:val="20"/>
        </w:rPr>
        <w:tab/>
      </w:r>
      <w:r w:rsidRPr="00FF2F70">
        <w:rPr>
          <w:rFonts w:ascii="Arial" w:hAnsi="Arial" w:cs="Arial"/>
          <w:i/>
          <w:sz w:val="20"/>
          <w:szCs w:val="20"/>
        </w:rPr>
        <w:tab/>
      </w:r>
      <w:r w:rsidRPr="00FF2F70">
        <w:rPr>
          <w:rFonts w:ascii="Arial" w:hAnsi="Arial" w:cs="Arial"/>
          <w:i/>
          <w:sz w:val="20"/>
          <w:szCs w:val="20"/>
        </w:rPr>
        <w:tab/>
      </w:r>
      <w:r w:rsidRPr="00FF2F70">
        <w:rPr>
          <w:rFonts w:ascii="Arial" w:hAnsi="Arial" w:cs="Arial"/>
          <w:i/>
          <w:sz w:val="20"/>
          <w:szCs w:val="20"/>
        </w:rPr>
        <w:tab/>
      </w:r>
      <w:r w:rsidRPr="00FF2F70">
        <w:rPr>
          <w:rFonts w:ascii="Arial" w:hAnsi="Arial" w:cs="Arial"/>
          <w:i/>
          <w:sz w:val="20"/>
          <w:szCs w:val="20"/>
        </w:rPr>
        <w:tab/>
        <w:t xml:space="preserve">               </w:t>
      </w:r>
      <w:proofErr w:type="gramStart"/>
      <w:r w:rsidRPr="00FF2F70">
        <w:rPr>
          <w:rFonts w:ascii="Arial" w:hAnsi="Arial" w:cs="Arial"/>
          <w:i/>
          <w:sz w:val="20"/>
          <w:szCs w:val="20"/>
        </w:rPr>
        <w:t>Contd..page…2</w:t>
      </w:r>
      <w:proofErr w:type="gramEnd"/>
    </w:p>
    <w:p w:rsidR="00FF2F70" w:rsidRPr="00FF2F70" w:rsidRDefault="00FF2F70" w:rsidP="00FF2F70">
      <w:pPr>
        <w:spacing w:after="0" w:line="600" w:lineRule="auto"/>
        <w:jc w:val="both"/>
        <w:rPr>
          <w:rFonts w:ascii="Arial" w:hAnsi="Arial" w:cs="Arial"/>
          <w:i/>
          <w:sz w:val="20"/>
          <w:szCs w:val="20"/>
        </w:rPr>
      </w:pPr>
      <w:r w:rsidRPr="00FF2F70">
        <w:rPr>
          <w:rFonts w:ascii="Arial" w:hAnsi="Arial" w:cs="Arial"/>
          <w:i/>
          <w:sz w:val="20"/>
          <w:szCs w:val="20"/>
        </w:rPr>
        <w:lastRenderedPageBreak/>
        <w:tab/>
      </w:r>
      <w:r w:rsidRPr="00FF2F70">
        <w:rPr>
          <w:rFonts w:ascii="Arial" w:hAnsi="Arial" w:cs="Arial"/>
          <w:i/>
          <w:sz w:val="20"/>
          <w:szCs w:val="20"/>
        </w:rPr>
        <w:tab/>
      </w:r>
      <w:r w:rsidRPr="00FF2F70">
        <w:rPr>
          <w:rFonts w:ascii="Arial" w:hAnsi="Arial" w:cs="Arial"/>
          <w:i/>
          <w:sz w:val="20"/>
          <w:szCs w:val="20"/>
        </w:rPr>
        <w:tab/>
      </w:r>
      <w:r w:rsidRPr="00FF2F70">
        <w:rPr>
          <w:rFonts w:ascii="Arial" w:hAnsi="Arial" w:cs="Arial"/>
          <w:i/>
          <w:sz w:val="20"/>
          <w:szCs w:val="20"/>
        </w:rPr>
        <w:tab/>
      </w:r>
      <w:r w:rsidRPr="00FF2F70">
        <w:rPr>
          <w:rFonts w:ascii="Arial" w:hAnsi="Arial" w:cs="Arial"/>
          <w:i/>
          <w:sz w:val="20"/>
          <w:szCs w:val="20"/>
        </w:rPr>
        <w:tab/>
      </w:r>
      <w:r w:rsidRPr="00FF2F70">
        <w:rPr>
          <w:rFonts w:ascii="Arial" w:hAnsi="Arial" w:cs="Arial"/>
          <w:i/>
          <w:sz w:val="20"/>
          <w:szCs w:val="20"/>
        </w:rPr>
        <w:tab/>
        <w:t>-2-</w:t>
      </w:r>
    </w:p>
    <w:p w:rsidR="00FF2F70" w:rsidRPr="00FF2F70" w:rsidRDefault="00FF2F70" w:rsidP="00FF2F70">
      <w:pPr>
        <w:spacing w:after="0" w:line="600" w:lineRule="auto"/>
        <w:jc w:val="both"/>
        <w:rPr>
          <w:rFonts w:ascii="Arial" w:hAnsi="Arial" w:cs="Arial"/>
          <w:i/>
          <w:sz w:val="20"/>
          <w:szCs w:val="20"/>
        </w:rPr>
      </w:pPr>
      <w:r w:rsidRPr="00FF2F70">
        <w:rPr>
          <w:rFonts w:ascii="Arial" w:hAnsi="Arial" w:cs="Arial"/>
          <w:b/>
          <w:i/>
          <w:sz w:val="24"/>
          <w:szCs w:val="24"/>
          <w:u w:val="single"/>
        </w:rPr>
        <w:t>APPEAL CASE NO.1103 of 2016</w:t>
      </w:r>
    </w:p>
    <w:p w:rsidR="00ED25C1" w:rsidRPr="00FF2F70" w:rsidRDefault="00ED25C1" w:rsidP="00FF2F70">
      <w:pPr>
        <w:spacing w:after="0" w:line="600" w:lineRule="auto"/>
        <w:jc w:val="both"/>
        <w:rPr>
          <w:rFonts w:ascii="Arial" w:hAnsi="Arial" w:cs="Arial"/>
          <w:i/>
          <w:sz w:val="20"/>
          <w:szCs w:val="20"/>
        </w:rPr>
      </w:pPr>
      <w:r w:rsidRPr="00FF2F70">
        <w:rPr>
          <w:rFonts w:ascii="Arial" w:hAnsi="Arial" w:cs="Arial"/>
          <w:i/>
          <w:sz w:val="20"/>
          <w:szCs w:val="20"/>
        </w:rPr>
        <w:tab/>
      </w:r>
      <w:r w:rsidRPr="00FF2F70">
        <w:rPr>
          <w:rFonts w:ascii="Arial" w:hAnsi="Arial" w:cs="Arial"/>
          <w:i/>
          <w:sz w:val="20"/>
          <w:szCs w:val="20"/>
        </w:rPr>
        <w:tab/>
        <w:t xml:space="preserve">We find that </w:t>
      </w:r>
      <w:proofErr w:type="gramStart"/>
      <w:r w:rsidRPr="00FF2F70">
        <w:rPr>
          <w:rFonts w:ascii="Arial" w:hAnsi="Arial" w:cs="Arial"/>
          <w:i/>
          <w:sz w:val="20"/>
          <w:szCs w:val="20"/>
        </w:rPr>
        <w:t>such a wishy-washy observations</w:t>
      </w:r>
      <w:proofErr w:type="gramEnd"/>
      <w:r w:rsidRPr="00FF2F70">
        <w:rPr>
          <w:rFonts w:ascii="Arial" w:hAnsi="Arial" w:cs="Arial"/>
          <w:i/>
          <w:sz w:val="20"/>
          <w:szCs w:val="20"/>
        </w:rPr>
        <w:t xml:space="preserve"> does not serve their cause.  The Act puts an obligation on the respondents to disseminate information at regular intervals through various                </w:t>
      </w:r>
    </w:p>
    <w:p w:rsidR="00ED25C1" w:rsidRPr="00FF2F70" w:rsidRDefault="00ED25C1" w:rsidP="00ED25C1">
      <w:pPr>
        <w:spacing w:after="0" w:line="600" w:lineRule="auto"/>
        <w:jc w:val="both"/>
        <w:rPr>
          <w:rFonts w:ascii="Arial" w:hAnsi="Arial" w:cs="Arial"/>
          <w:i/>
          <w:sz w:val="20"/>
          <w:szCs w:val="20"/>
        </w:rPr>
      </w:pPr>
      <w:proofErr w:type="gramStart"/>
      <w:r w:rsidRPr="00FF2F70">
        <w:rPr>
          <w:rFonts w:ascii="Arial" w:hAnsi="Arial" w:cs="Arial"/>
          <w:i/>
          <w:sz w:val="20"/>
          <w:szCs w:val="20"/>
        </w:rPr>
        <w:t>means</w:t>
      </w:r>
      <w:proofErr w:type="gramEnd"/>
      <w:r w:rsidRPr="00FF2F70">
        <w:rPr>
          <w:rFonts w:ascii="Arial" w:hAnsi="Arial" w:cs="Arial"/>
          <w:i/>
          <w:sz w:val="20"/>
          <w:szCs w:val="20"/>
        </w:rPr>
        <w:t xml:space="preserve"> of communications so that it is available to the citizens without making any formal application.  We believe that the respondents have their website with the requisite information available on it.  The respondents are advised to apprise the appellant forthwith of the same under intimation to the Commission.  Simultaneously they are directed to ensure that the same is updated.</w:t>
      </w:r>
    </w:p>
    <w:p w:rsidR="00ED25C1" w:rsidRDefault="00ED25C1" w:rsidP="00ED25C1">
      <w:pPr>
        <w:spacing w:after="0" w:line="600" w:lineRule="auto"/>
        <w:jc w:val="both"/>
        <w:rPr>
          <w:rFonts w:ascii="Arial" w:hAnsi="Arial" w:cs="Arial"/>
          <w:i/>
          <w:sz w:val="20"/>
          <w:szCs w:val="20"/>
        </w:rPr>
      </w:pPr>
      <w:r w:rsidRPr="00FF2F70">
        <w:rPr>
          <w:rFonts w:ascii="Arial" w:hAnsi="Arial" w:cs="Arial"/>
          <w:i/>
          <w:sz w:val="20"/>
          <w:szCs w:val="20"/>
        </w:rPr>
        <w:tab/>
      </w:r>
      <w:r w:rsidRPr="00FF2F70">
        <w:rPr>
          <w:rFonts w:ascii="Arial" w:hAnsi="Arial" w:cs="Arial"/>
          <w:i/>
          <w:sz w:val="20"/>
          <w:szCs w:val="20"/>
        </w:rPr>
        <w:tab/>
        <w:t>The plea taken by the respondents and the various judgments invoked do not serve their cause as the issue involved is basic i.e. in the implementation of RTI Act in its right earnest.</w:t>
      </w:r>
      <w:r w:rsidR="00FF2F70" w:rsidRPr="00FF2F70">
        <w:rPr>
          <w:rFonts w:ascii="Arial" w:hAnsi="Arial" w:cs="Arial"/>
          <w:i/>
          <w:sz w:val="20"/>
          <w:szCs w:val="20"/>
        </w:rPr>
        <w:t>”</w:t>
      </w:r>
    </w:p>
    <w:p w:rsidR="009A0F12" w:rsidRDefault="009A0F12" w:rsidP="00ED25C1">
      <w:pPr>
        <w:spacing w:after="0" w:line="600" w:lineRule="auto"/>
        <w:jc w:val="both"/>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sz w:val="20"/>
          <w:szCs w:val="20"/>
        </w:rPr>
        <w:t xml:space="preserve">The case has been taken up today.  The appellant is absent.  The respondents have submitted a written reply which has been taken on record.  They have mentioned that the information which they are obliged to make public under Section 4 </w:t>
      </w:r>
      <w:r w:rsidR="0024399A">
        <w:rPr>
          <w:rFonts w:ascii="Arial" w:hAnsi="Arial" w:cs="Arial"/>
          <w:sz w:val="20"/>
          <w:szCs w:val="20"/>
        </w:rPr>
        <w:t xml:space="preserve">of the Act, </w:t>
      </w:r>
      <w:r>
        <w:rPr>
          <w:rFonts w:ascii="Arial" w:hAnsi="Arial" w:cs="Arial"/>
          <w:sz w:val="20"/>
          <w:szCs w:val="20"/>
        </w:rPr>
        <w:t>by and large</w:t>
      </w:r>
      <w:r w:rsidR="0024399A">
        <w:rPr>
          <w:rFonts w:ascii="Arial" w:hAnsi="Arial" w:cs="Arial"/>
          <w:sz w:val="20"/>
          <w:szCs w:val="20"/>
        </w:rPr>
        <w:t>,</w:t>
      </w:r>
      <w:r>
        <w:rPr>
          <w:rFonts w:ascii="Arial" w:hAnsi="Arial" w:cs="Arial"/>
          <w:sz w:val="20"/>
          <w:szCs w:val="20"/>
        </w:rPr>
        <w:t xml:space="preserve"> is available on the website of the Department i.e. </w:t>
      </w:r>
      <w:hyperlink r:id="rId5" w:history="1">
        <w:r w:rsidRPr="00A12A77">
          <w:rPr>
            <w:rStyle w:val="Hyperlink"/>
            <w:rFonts w:ascii="Arial" w:hAnsi="Arial" w:cs="Arial"/>
            <w:sz w:val="20"/>
            <w:szCs w:val="20"/>
          </w:rPr>
          <w:t>www.pextax.com</w:t>
        </w:r>
      </w:hyperlink>
      <w:r>
        <w:rPr>
          <w:rFonts w:ascii="Arial" w:hAnsi="Arial" w:cs="Arial"/>
          <w:sz w:val="20"/>
          <w:szCs w:val="20"/>
        </w:rPr>
        <w:t xml:space="preserve"> under the icon </w:t>
      </w:r>
      <w:r w:rsidRPr="0024399A">
        <w:rPr>
          <w:rFonts w:ascii="Arial" w:hAnsi="Arial" w:cs="Arial"/>
          <w:sz w:val="20"/>
          <w:szCs w:val="20"/>
          <w:u w:val="single"/>
        </w:rPr>
        <w:t>“RTI ACT”</w:t>
      </w:r>
      <w:r>
        <w:rPr>
          <w:rFonts w:ascii="Arial" w:hAnsi="Arial" w:cs="Arial"/>
          <w:sz w:val="20"/>
          <w:szCs w:val="20"/>
        </w:rPr>
        <w:t>.</w:t>
      </w:r>
    </w:p>
    <w:p w:rsidR="0024399A" w:rsidRDefault="0024399A" w:rsidP="00ED25C1">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Regarding the information sought for in Point B and C of his application </w:t>
      </w:r>
      <w:r w:rsidR="00703844">
        <w:rPr>
          <w:rFonts w:ascii="Arial" w:hAnsi="Arial" w:cs="Arial"/>
          <w:sz w:val="20"/>
          <w:szCs w:val="20"/>
        </w:rPr>
        <w:t xml:space="preserve">the same </w:t>
      </w:r>
      <w:r>
        <w:rPr>
          <w:rFonts w:ascii="Arial" w:hAnsi="Arial" w:cs="Arial"/>
          <w:sz w:val="20"/>
          <w:szCs w:val="20"/>
        </w:rPr>
        <w:t xml:space="preserve">is not available in the form that is being sought by the appellant.  Since </w:t>
      </w:r>
      <w:r w:rsidR="00703844">
        <w:rPr>
          <w:rFonts w:ascii="Arial" w:hAnsi="Arial" w:cs="Arial"/>
          <w:sz w:val="20"/>
          <w:szCs w:val="20"/>
        </w:rPr>
        <w:t>it</w:t>
      </w:r>
      <w:r>
        <w:rPr>
          <w:rFonts w:ascii="Arial" w:hAnsi="Arial" w:cs="Arial"/>
          <w:sz w:val="20"/>
          <w:szCs w:val="20"/>
        </w:rPr>
        <w:t xml:space="preserve"> is not available</w:t>
      </w:r>
      <w:r w:rsidR="00703844">
        <w:rPr>
          <w:rFonts w:ascii="Arial" w:hAnsi="Arial" w:cs="Arial"/>
          <w:sz w:val="20"/>
          <w:szCs w:val="20"/>
        </w:rPr>
        <w:t>,</w:t>
      </w:r>
      <w:r>
        <w:rPr>
          <w:rFonts w:ascii="Arial" w:hAnsi="Arial" w:cs="Arial"/>
          <w:sz w:val="20"/>
          <w:szCs w:val="20"/>
        </w:rPr>
        <w:t xml:space="preserve"> obviously it cannot be provided to him.  They are also not obliged to cull out and collate it as has been observed by</w:t>
      </w:r>
      <w:r w:rsidR="00703844">
        <w:rPr>
          <w:rFonts w:ascii="Arial" w:hAnsi="Arial" w:cs="Arial"/>
          <w:sz w:val="20"/>
          <w:szCs w:val="20"/>
        </w:rPr>
        <w:t xml:space="preserve"> </w:t>
      </w:r>
      <w:proofErr w:type="spellStart"/>
      <w:r w:rsidR="00703844">
        <w:rPr>
          <w:rFonts w:ascii="Arial" w:hAnsi="Arial" w:cs="Arial"/>
          <w:sz w:val="20"/>
          <w:szCs w:val="20"/>
        </w:rPr>
        <w:t>Hon’ble</w:t>
      </w:r>
      <w:proofErr w:type="spellEnd"/>
      <w:r w:rsidR="00703844">
        <w:rPr>
          <w:rFonts w:ascii="Arial" w:hAnsi="Arial" w:cs="Arial"/>
          <w:sz w:val="20"/>
          <w:szCs w:val="20"/>
        </w:rPr>
        <w:t xml:space="preserve"> Supreme Court of India.  They finally submit that no information with reference to his application has been withheld in terms of the RTI Act.  They plead to dispose of the appeal accordingly.</w:t>
      </w:r>
    </w:p>
    <w:p w:rsidR="00703844" w:rsidRPr="00FF2F70" w:rsidRDefault="0024399A" w:rsidP="00703844">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00703844">
        <w:rPr>
          <w:rFonts w:ascii="Arial" w:hAnsi="Arial" w:cs="Arial"/>
          <w:sz w:val="20"/>
          <w:szCs w:val="20"/>
        </w:rPr>
        <w:t xml:space="preserve">The Commission has considered the reply of the respondents and the submission made by the appellant.  The appellant instead of arguing on the </w:t>
      </w:r>
      <w:r w:rsidR="009D1697">
        <w:rPr>
          <w:rFonts w:ascii="Arial" w:hAnsi="Arial" w:cs="Arial"/>
          <w:sz w:val="20"/>
          <w:szCs w:val="20"/>
        </w:rPr>
        <w:t>merits</w:t>
      </w:r>
      <w:r w:rsidR="00703844">
        <w:rPr>
          <w:rFonts w:ascii="Arial" w:hAnsi="Arial" w:cs="Arial"/>
          <w:sz w:val="20"/>
          <w:szCs w:val="20"/>
        </w:rPr>
        <w:t xml:space="preserve"> of the case has only questioned the </w:t>
      </w:r>
      <w:proofErr w:type="spellStart"/>
      <w:r w:rsidR="00703844">
        <w:rPr>
          <w:rFonts w:ascii="Arial" w:hAnsi="Arial" w:cs="Arial"/>
          <w:sz w:val="20"/>
          <w:szCs w:val="20"/>
        </w:rPr>
        <w:t>bonafide</w:t>
      </w:r>
      <w:proofErr w:type="spellEnd"/>
      <w:r w:rsidR="00703844">
        <w:rPr>
          <w:rFonts w:ascii="Arial" w:hAnsi="Arial" w:cs="Arial"/>
          <w:sz w:val="20"/>
          <w:szCs w:val="20"/>
        </w:rPr>
        <w:t xml:space="preserve"> of the bench which this forum is not obliged to comment upon.  He has failed       </w:t>
      </w:r>
      <w:r w:rsidR="00703844">
        <w:rPr>
          <w:rFonts w:ascii="Arial" w:hAnsi="Arial" w:cs="Arial"/>
          <w:sz w:val="20"/>
          <w:szCs w:val="20"/>
        </w:rPr>
        <w:tab/>
        <w:t xml:space="preserve">                                                                                                                          </w:t>
      </w:r>
      <w:proofErr w:type="gramStart"/>
      <w:r w:rsidR="00703844" w:rsidRPr="00FF2F70">
        <w:rPr>
          <w:rFonts w:ascii="Arial" w:hAnsi="Arial" w:cs="Arial"/>
          <w:i/>
          <w:sz w:val="20"/>
          <w:szCs w:val="20"/>
        </w:rPr>
        <w:t>Contd..page…</w:t>
      </w:r>
      <w:r w:rsidR="00703844">
        <w:rPr>
          <w:rFonts w:ascii="Arial" w:hAnsi="Arial" w:cs="Arial"/>
          <w:i/>
          <w:sz w:val="20"/>
          <w:szCs w:val="20"/>
        </w:rPr>
        <w:t>3</w:t>
      </w:r>
      <w:proofErr w:type="gramEnd"/>
    </w:p>
    <w:p w:rsidR="00703844" w:rsidRPr="00FF2F70" w:rsidRDefault="00703844" w:rsidP="00703844">
      <w:pPr>
        <w:spacing w:after="0" w:line="600" w:lineRule="auto"/>
        <w:jc w:val="both"/>
        <w:rPr>
          <w:rFonts w:ascii="Arial" w:hAnsi="Arial" w:cs="Arial"/>
          <w:i/>
          <w:sz w:val="20"/>
          <w:szCs w:val="20"/>
        </w:rPr>
      </w:pPr>
      <w:r w:rsidRPr="00FF2F70">
        <w:rPr>
          <w:rFonts w:ascii="Arial" w:hAnsi="Arial" w:cs="Arial"/>
          <w:i/>
          <w:sz w:val="20"/>
          <w:szCs w:val="20"/>
        </w:rPr>
        <w:lastRenderedPageBreak/>
        <w:tab/>
      </w:r>
      <w:r w:rsidRPr="00FF2F70">
        <w:rPr>
          <w:rFonts w:ascii="Arial" w:hAnsi="Arial" w:cs="Arial"/>
          <w:i/>
          <w:sz w:val="20"/>
          <w:szCs w:val="20"/>
        </w:rPr>
        <w:tab/>
      </w:r>
      <w:r w:rsidRPr="00FF2F70">
        <w:rPr>
          <w:rFonts w:ascii="Arial" w:hAnsi="Arial" w:cs="Arial"/>
          <w:i/>
          <w:sz w:val="20"/>
          <w:szCs w:val="20"/>
        </w:rPr>
        <w:tab/>
      </w:r>
      <w:r w:rsidRPr="00FF2F70">
        <w:rPr>
          <w:rFonts w:ascii="Arial" w:hAnsi="Arial" w:cs="Arial"/>
          <w:i/>
          <w:sz w:val="20"/>
          <w:szCs w:val="20"/>
        </w:rPr>
        <w:tab/>
      </w:r>
      <w:r w:rsidRPr="00FF2F70">
        <w:rPr>
          <w:rFonts w:ascii="Arial" w:hAnsi="Arial" w:cs="Arial"/>
          <w:i/>
          <w:sz w:val="20"/>
          <w:szCs w:val="20"/>
        </w:rPr>
        <w:tab/>
      </w:r>
      <w:r w:rsidRPr="00FF2F70">
        <w:rPr>
          <w:rFonts w:ascii="Arial" w:hAnsi="Arial" w:cs="Arial"/>
          <w:i/>
          <w:sz w:val="20"/>
          <w:szCs w:val="20"/>
        </w:rPr>
        <w:tab/>
        <w:t>-</w:t>
      </w:r>
      <w:r>
        <w:rPr>
          <w:rFonts w:ascii="Arial" w:hAnsi="Arial" w:cs="Arial"/>
          <w:i/>
          <w:sz w:val="20"/>
          <w:szCs w:val="20"/>
        </w:rPr>
        <w:t>3</w:t>
      </w:r>
      <w:r w:rsidRPr="00FF2F70">
        <w:rPr>
          <w:rFonts w:ascii="Arial" w:hAnsi="Arial" w:cs="Arial"/>
          <w:i/>
          <w:sz w:val="20"/>
          <w:szCs w:val="20"/>
        </w:rPr>
        <w:t>-</w:t>
      </w:r>
    </w:p>
    <w:p w:rsidR="00703844" w:rsidRDefault="00703844" w:rsidP="00703844">
      <w:pPr>
        <w:spacing w:after="0" w:line="600" w:lineRule="auto"/>
        <w:jc w:val="both"/>
        <w:rPr>
          <w:rFonts w:ascii="Arial" w:hAnsi="Arial" w:cs="Arial"/>
          <w:b/>
          <w:i/>
          <w:sz w:val="24"/>
          <w:szCs w:val="24"/>
          <w:u w:val="single"/>
        </w:rPr>
      </w:pPr>
      <w:r w:rsidRPr="00FF2F70">
        <w:rPr>
          <w:rFonts w:ascii="Arial" w:hAnsi="Arial" w:cs="Arial"/>
          <w:b/>
          <w:i/>
          <w:sz w:val="24"/>
          <w:szCs w:val="24"/>
          <w:u w:val="single"/>
        </w:rPr>
        <w:t>APPEAL CASE NO.1103 of 2016</w:t>
      </w:r>
    </w:p>
    <w:p w:rsidR="00703844" w:rsidRPr="00FF2F70" w:rsidRDefault="00703844" w:rsidP="00703844">
      <w:pPr>
        <w:spacing w:after="0" w:line="240" w:lineRule="auto"/>
        <w:jc w:val="both"/>
        <w:rPr>
          <w:rFonts w:ascii="Arial" w:hAnsi="Arial" w:cs="Arial"/>
          <w:i/>
          <w:sz w:val="20"/>
          <w:szCs w:val="20"/>
        </w:rPr>
      </w:pPr>
    </w:p>
    <w:p w:rsidR="008B68E1" w:rsidRPr="00FF2F70" w:rsidRDefault="00703844" w:rsidP="00703844">
      <w:pPr>
        <w:spacing w:after="0" w:line="600" w:lineRule="auto"/>
        <w:jc w:val="both"/>
        <w:rPr>
          <w:rFonts w:ascii="Arial" w:hAnsi="Arial" w:cs="Arial"/>
          <w:i/>
          <w:sz w:val="20"/>
          <w:szCs w:val="20"/>
        </w:rPr>
      </w:pPr>
      <w:proofErr w:type="gramStart"/>
      <w:r>
        <w:rPr>
          <w:rFonts w:ascii="Arial" w:hAnsi="Arial" w:cs="Arial"/>
          <w:sz w:val="20"/>
          <w:szCs w:val="20"/>
        </w:rPr>
        <w:t>to</w:t>
      </w:r>
      <w:proofErr w:type="gramEnd"/>
      <w:r>
        <w:rPr>
          <w:rFonts w:ascii="Arial" w:hAnsi="Arial" w:cs="Arial"/>
          <w:sz w:val="20"/>
          <w:szCs w:val="20"/>
        </w:rPr>
        <w:t xml:space="preserve"> point out any infirmity specifically in the order passed by the First Appellate Authority.  We feel from the perusal of the written statement filed by the appellant on 29.08.2017 that available information with the respondents has been provided.  The order passed in the first appeal is thus upheld.  The second appeal accordingly is </w:t>
      </w:r>
      <w:r w:rsidRPr="00703844">
        <w:rPr>
          <w:rFonts w:ascii="Arial" w:hAnsi="Arial" w:cs="Arial"/>
          <w:b/>
          <w:sz w:val="20"/>
          <w:szCs w:val="20"/>
        </w:rPr>
        <w:t>dismissed.</w:t>
      </w:r>
      <w:r w:rsidR="008B68E1">
        <w:rPr>
          <w:rFonts w:ascii="Arial" w:hAnsi="Arial" w:cs="Arial"/>
          <w:i/>
          <w:sz w:val="20"/>
          <w:szCs w:val="20"/>
        </w:rPr>
        <w:tab/>
      </w:r>
      <w:r w:rsidR="008B68E1">
        <w:rPr>
          <w:rFonts w:ascii="Arial" w:hAnsi="Arial" w:cs="Arial"/>
          <w:i/>
          <w:sz w:val="20"/>
          <w:szCs w:val="20"/>
        </w:rPr>
        <w:tab/>
      </w:r>
      <w:r w:rsidR="008B68E1">
        <w:rPr>
          <w:rFonts w:ascii="Arial" w:hAnsi="Arial" w:cs="Arial"/>
          <w:i/>
          <w:sz w:val="20"/>
          <w:szCs w:val="20"/>
        </w:rPr>
        <w:tab/>
      </w:r>
      <w:r w:rsidR="008B68E1">
        <w:rPr>
          <w:rFonts w:ascii="Arial" w:hAnsi="Arial" w:cs="Arial"/>
          <w:i/>
          <w:sz w:val="20"/>
          <w:szCs w:val="20"/>
        </w:rPr>
        <w:tab/>
      </w:r>
      <w:r w:rsidR="008B68E1">
        <w:rPr>
          <w:rFonts w:ascii="Arial" w:hAnsi="Arial" w:cs="Arial"/>
          <w:i/>
          <w:sz w:val="20"/>
          <w:szCs w:val="20"/>
        </w:rPr>
        <w:tab/>
      </w:r>
      <w:r w:rsidR="008B68E1">
        <w:rPr>
          <w:rFonts w:ascii="Arial" w:hAnsi="Arial" w:cs="Arial"/>
          <w:i/>
          <w:sz w:val="20"/>
          <w:szCs w:val="20"/>
        </w:rPr>
        <w:tab/>
      </w:r>
      <w:r w:rsidR="008B68E1">
        <w:rPr>
          <w:rFonts w:ascii="Arial" w:hAnsi="Arial" w:cs="Arial"/>
          <w:i/>
          <w:sz w:val="20"/>
          <w:szCs w:val="20"/>
        </w:rPr>
        <w:tab/>
        <w:t xml:space="preserve">                 </w:t>
      </w:r>
    </w:p>
    <w:p w:rsidR="00ED25C1" w:rsidRPr="00ED25C1" w:rsidRDefault="00ED25C1" w:rsidP="00ED25C1">
      <w:pPr>
        <w:spacing w:after="0" w:line="600" w:lineRule="auto"/>
        <w:jc w:val="both"/>
        <w:rPr>
          <w:rFonts w:ascii="Arial" w:hAnsi="Arial" w:cs="Arial"/>
          <w:sz w:val="20"/>
          <w:szCs w:val="20"/>
        </w:rPr>
      </w:pPr>
      <w:r w:rsidRPr="00FF2F70">
        <w:rPr>
          <w:rFonts w:ascii="Arial" w:hAnsi="Arial" w:cs="Arial"/>
          <w:i/>
          <w:sz w:val="20"/>
          <w:szCs w:val="20"/>
        </w:rPr>
        <w:tab/>
      </w:r>
      <w:r w:rsidRPr="00FF2F70">
        <w:rPr>
          <w:rFonts w:ascii="Arial" w:hAnsi="Arial" w:cs="Arial"/>
          <w:i/>
          <w:sz w:val="20"/>
          <w:szCs w:val="20"/>
        </w:rPr>
        <w:tab/>
      </w:r>
      <w:r>
        <w:rPr>
          <w:rFonts w:ascii="Arial" w:hAnsi="Arial" w:cs="Arial"/>
          <w:sz w:val="20"/>
          <w:szCs w:val="20"/>
        </w:rPr>
        <w:tab/>
      </w:r>
      <w:r>
        <w:rPr>
          <w:rFonts w:ascii="Arial" w:hAnsi="Arial" w:cs="Arial"/>
          <w:sz w:val="20"/>
          <w:szCs w:val="20"/>
        </w:rPr>
        <w:tab/>
      </w:r>
    </w:p>
    <w:p w:rsidR="00ED25C1" w:rsidRDefault="00ED25C1" w:rsidP="00ED25C1">
      <w:pPr>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sidR="001A093E">
        <w:rPr>
          <w:rFonts w:ascii="Arial" w:hAnsi="Arial" w:cs="Arial"/>
          <w:sz w:val="24"/>
          <w:szCs w:val="24"/>
        </w:rPr>
        <w:t>Sd</w:t>
      </w:r>
      <w:proofErr w:type="spellEnd"/>
      <w:proofErr w:type="gramEnd"/>
      <w:r w:rsidR="001A093E">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spellStart"/>
      <w:r w:rsidR="001A093E">
        <w:rPr>
          <w:rFonts w:ascii="Arial" w:hAnsi="Arial" w:cs="Arial"/>
          <w:sz w:val="24"/>
          <w:szCs w:val="24"/>
        </w:rPr>
        <w:t>Sd</w:t>
      </w:r>
      <w:proofErr w:type="spellEnd"/>
      <w:r w:rsidR="001A093E">
        <w:rPr>
          <w:rFonts w:ascii="Arial" w:hAnsi="Arial" w:cs="Arial"/>
          <w:sz w:val="24"/>
          <w:szCs w:val="24"/>
        </w:rPr>
        <w:t>/-/-</w:t>
      </w:r>
    </w:p>
    <w:p w:rsidR="00ED25C1" w:rsidRDefault="007966EE" w:rsidP="00ED25C1">
      <w:pPr>
        <w:spacing w:after="0" w:line="240" w:lineRule="auto"/>
        <w:jc w:val="both"/>
        <w:rPr>
          <w:rFonts w:ascii="Arial" w:hAnsi="Arial" w:cs="Arial"/>
          <w:b/>
          <w:sz w:val="24"/>
          <w:szCs w:val="24"/>
        </w:rPr>
      </w:pPr>
      <w:r>
        <w:rPr>
          <w:rFonts w:ascii="Arial" w:hAnsi="Arial" w:cs="Arial"/>
          <w:b/>
          <w:sz w:val="24"/>
          <w:szCs w:val="24"/>
        </w:rPr>
        <w:t>29.08.2017</w:t>
      </w:r>
      <w:r w:rsidR="00ED25C1">
        <w:rPr>
          <w:rFonts w:ascii="Arial" w:hAnsi="Arial" w:cs="Arial"/>
          <w:b/>
          <w:sz w:val="24"/>
          <w:szCs w:val="24"/>
        </w:rPr>
        <w:tab/>
        <w:t xml:space="preserve">         (</w:t>
      </w:r>
      <w:proofErr w:type="spellStart"/>
      <w:r w:rsidR="00ED25C1">
        <w:rPr>
          <w:rFonts w:ascii="Arial" w:hAnsi="Arial" w:cs="Arial"/>
          <w:b/>
          <w:sz w:val="24"/>
          <w:szCs w:val="24"/>
        </w:rPr>
        <w:t>Pawan</w:t>
      </w:r>
      <w:proofErr w:type="spellEnd"/>
      <w:r w:rsidR="00ED25C1">
        <w:rPr>
          <w:rFonts w:ascii="Arial" w:hAnsi="Arial" w:cs="Arial"/>
          <w:b/>
          <w:sz w:val="24"/>
          <w:szCs w:val="24"/>
        </w:rPr>
        <w:t xml:space="preserve"> Kumar </w:t>
      </w:r>
      <w:proofErr w:type="spellStart"/>
      <w:r w:rsidR="00ED25C1">
        <w:rPr>
          <w:rFonts w:ascii="Arial" w:hAnsi="Arial" w:cs="Arial"/>
          <w:b/>
          <w:sz w:val="24"/>
          <w:szCs w:val="24"/>
        </w:rPr>
        <w:t>Singla</w:t>
      </w:r>
      <w:proofErr w:type="spellEnd"/>
      <w:r w:rsidR="00ED25C1">
        <w:rPr>
          <w:rFonts w:ascii="Arial" w:hAnsi="Arial" w:cs="Arial"/>
          <w:b/>
          <w:sz w:val="24"/>
          <w:szCs w:val="24"/>
        </w:rPr>
        <w:t>)</w:t>
      </w:r>
      <w:r w:rsidR="00ED25C1">
        <w:rPr>
          <w:rFonts w:ascii="Arial" w:hAnsi="Arial" w:cs="Arial"/>
          <w:b/>
          <w:sz w:val="24"/>
          <w:szCs w:val="24"/>
        </w:rPr>
        <w:tab/>
        <w:t xml:space="preserve">     </w:t>
      </w:r>
      <w:r w:rsidR="00ED25C1">
        <w:rPr>
          <w:rFonts w:ascii="Arial" w:hAnsi="Arial" w:cs="Arial"/>
          <w:sz w:val="24"/>
          <w:szCs w:val="24"/>
        </w:rPr>
        <w:t xml:space="preserve">           </w:t>
      </w:r>
      <w:r w:rsidR="00ED25C1">
        <w:rPr>
          <w:rFonts w:ascii="Arial" w:hAnsi="Arial" w:cs="Arial"/>
          <w:b/>
          <w:sz w:val="24"/>
          <w:szCs w:val="24"/>
        </w:rPr>
        <w:t>(</w:t>
      </w:r>
      <w:proofErr w:type="spellStart"/>
      <w:r w:rsidR="00ED25C1">
        <w:rPr>
          <w:rFonts w:ascii="Arial" w:hAnsi="Arial" w:cs="Arial"/>
          <w:b/>
          <w:sz w:val="24"/>
          <w:szCs w:val="24"/>
        </w:rPr>
        <w:t>Yashvir</w:t>
      </w:r>
      <w:proofErr w:type="spellEnd"/>
      <w:r w:rsidR="00ED25C1">
        <w:rPr>
          <w:rFonts w:ascii="Arial" w:hAnsi="Arial" w:cs="Arial"/>
          <w:b/>
          <w:sz w:val="24"/>
          <w:szCs w:val="24"/>
        </w:rPr>
        <w:t xml:space="preserve"> </w:t>
      </w:r>
      <w:proofErr w:type="spellStart"/>
      <w:r w:rsidR="00ED25C1">
        <w:rPr>
          <w:rFonts w:ascii="Arial" w:hAnsi="Arial" w:cs="Arial"/>
          <w:b/>
          <w:sz w:val="24"/>
          <w:szCs w:val="24"/>
        </w:rPr>
        <w:t>Mahajan</w:t>
      </w:r>
      <w:proofErr w:type="spellEnd"/>
      <w:r w:rsidR="00ED25C1">
        <w:rPr>
          <w:rFonts w:ascii="Arial" w:hAnsi="Arial" w:cs="Arial"/>
          <w:b/>
          <w:sz w:val="24"/>
          <w:szCs w:val="24"/>
        </w:rPr>
        <w:t>)</w:t>
      </w:r>
    </w:p>
    <w:p w:rsidR="00ED25C1" w:rsidRDefault="00ED25C1" w:rsidP="00ED25C1">
      <w:pPr>
        <w:spacing w:after="0" w:line="240" w:lineRule="auto"/>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S.I.C.</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sidRPr="00FE77C2">
        <w:rPr>
          <w:rFonts w:ascii="Arial" w:hAnsi="Arial" w:cs="Arial"/>
          <w:b/>
          <w:sz w:val="24"/>
          <w:szCs w:val="24"/>
        </w:rPr>
        <w:t>S.I.C.</w:t>
      </w:r>
      <w:proofErr w:type="gramEnd"/>
    </w:p>
    <w:p w:rsidR="00ED25C1" w:rsidRDefault="00ED25C1" w:rsidP="00ED25C1">
      <w:pPr>
        <w:spacing w:after="0" w:line="240" w:lineRule="auto"/>
        <w:rPr>
          <w:rFonts w:ascii="Arial" w:hAnsi="Arial" w:cs="Arial"/>
          <w:b/>
          <w:sz w:val="24"/>
          <w:szCs w:val="24"/>
        </w:rPr>
      </w:pPr>
    </w:p>
    <w:p w:rsidR="009B0CFD" w:rsidRDefault="009B0CFD"/>
    <w:p w:rsidR="007966EE" w:rsidRPr="007966EE" w:rsidRDefault="007966EE">
      <w:pPr>
        <w:rPr>
          <w:rFonts w:ascii="Arial" w:hAnsi="Arial" w:cs="Arial"/>
          <w:b/>
          <w:sz w:val="24"/>
          <w:szCs w:val="24"/>
        </w:rPr>
      </w:pPr>
      <w:r w:rsidRPr="007966EE">
        <w:rPr>
          <w:rFonts w:ascii="Arial" w:hAnsi="Arial" w:cs="Arial"/>
          <w:b/>
          <w:sz w:val="24"/>
          <w:szCs w:val="24"/>
        </w:rPr>
        <w:t>CC:</w:t>
      </w:r>
      <w:r w:rsidRPr="007966EE">
        <w:rPr>
          <w:rFonts w:ascii="Arial" w:hAnsi="Arial" w:cs="Arial"/>
          <w:b/>
          <w:sz w:val="24"/>
          <w:szCs w:val="24"/>
        </w:rPr>
        <w:tab/>
        <w:t xml:space="preserve">PS to Sh. </w:t>
      </w:r>
      <w:proofErr w:type="spellStart"/>
      <w:r w:rsidRPr="007966EE">
        <w:rPr>
          <w:rFonts w:ascii="Arial" w:hAnsi="Arial" w:cs="Arial"/>
          <w:b/>
          <w:sz w:val="24"/>
          <w:szCs w:val="24"/>
        </w:rPr>
        <w:t>Pawan</w:t>
      </w:r>
      <w:proofErr w:type="spellEnd"/>
      <w:r w:rsidRPr="007966EE">
        <w:rPr>
          <w:rFonts w:ascii="Arial" w:hAnsi="Arial" w:cs="Arial"/>
          <w:b/>
          <w:sz w:val="24"/>
          <w:szCs w:val="24"/>
        </w:rPr>
        <w:t xml:space="preserve"> Kumar </w:t>
      </w:r>
      <w:proofErr w:type="spellStart"/>
      <w:r w:rsidRPr="007966EE">
        <w:rPr>
          <w:rFonts w:ascii="Arial" w:hAnsi="Arial" w:cs="Arial"/>
          <w:b/>
          <w:sz w:val="24"/>
          <w:szCs w:val="24"/>
        </w:rPr>
        <w:t>Singla</w:t>
      </w:r>
      <w:proofErr w:type="spellEnd"/>
      <w:r w:rsidRPr="007966EE">
        <w:rPr>
          <w:rFonts w:ascii="Arial" w:hAnsi="Arial" w:cs="Arial"/>
          <w:b/>
          <w:sz w:val="24"/>
          <w:szCs w:val="24"/>
        </w:rPr>
        <w:t>, Ld. SIC for the kind information of SIC.</w:t>
      </w:r>
    </w:p>
    <w:sectPr w:rsidR="007966EE" w:rsidRPr="007966EE" w:rsidSect="00BC1A1A">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ED25C1"/>
    <w:rsid w:val="000F6881"/>
    <w:rsid w:val="001A093E"/>
    <w:rsid w:val="0024399A"/>
    <w:rsid w:val="00397BE8"/>
    <w:rsid w:val="00703844"/>
    <w:rsid w:val="007966EE"/>
    <w:rsid w:val="008B68E1"/>
    <w:rsid w:val="00926018"/>
    <w:rsid w:val="009A0F12"/>
    <w:rsid w:val="009B0CFD"/>
    <w:rsid w:val="009D1697"/>
    <w:rsid w:val="00AA43B7"/>
    <w:rsid w:val="00BC1A1A"/>
    <w:rsid w:val="00D04A87"/>
    <w:rsid w:val="00ED25C1"/>
    <w:rsid w:val="00FA7007"/>
    <w:rsid w:val="00FF2F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5C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25C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extax.com" TargetMode="External"/><Relationship Id="rId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dc:creator>
  <cp:keywords/>
  <dc:description/>
  <cp:lastModifiedBy>SICP</cp:lastModifiedBy>
  <cp:revision>10</cp:revision>
  <cp:lastPrinted>2017-08-29T11:58:00Z</cp:lastPrinted>
  <dcterms:created xsi:type="dcterms:W3CDTF">2017-08-29T05:49:00Z</dcterms:created>
  <dcterms:modified xsi:type="dcterms:W3CDTF">2017-09-04T10:19:00Z</dcterms:modified>
</cp:coreProperties>
</file>